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B143E" w14:textId="77777777" w:rsidR="001B5333" w:rsidRDefault="001B5333" w:rsidP="00CA09EA">
      <w:pPr>
        <w:spacing w:before="200" w:after="0" w:line="240" w:lineRule="auto"/>
        <w:outlineLvl w:val="1"/>
        <w:rPr>
          <w:rFonts w:ascii="Franklin Gothic Book" w:hAnsi="Franklin Gothic Book"/>
          <w:b/>
          <w:sz w:val="48"/>
          <w:szCs w:val="48"/>
        </w:rPr>
      </w:pPr>
    </w:p>
    <w:p w14:paraId="2F0D14E1" w14:textId="77777777" w:rsidR="00CA09EA" w:rsidRPr="005A5BA2" w:rsidRDefault="00CA09EA" w:rsidP="00CA09EA">
      <w:pPr>
        <w:spacing w:before="200" w:after="0" w:line="240" w:lineRule="auto"/>
        <w:outlineLvl w:val="1"/>
        <w:rPr>
          <w:rFonts w:ascii="Franklin Gothic Book" w:hAnsi="Franklin Gothic Book"/>
          <w:b/>
          <w:sz w:val="48"/>
          <w:szCs w:val="48"/>
        </w:rPr>
      </w:pPr>
      <w:r w:rsidRPr="005A5BA2">
        <w:rPr>
          <w:rFonts w:ascii="Franklin Gothic Book" w:hAnsi="Franklin Gothic Book"/>
          <w:b/>
          <w:sz w:val="48"/>
          <w:szCs w:val="48"/>
        </w:rPr>
        <w:t>Pressemitteilung zum Kurs “EBmooc – digitale Werkzeuge für</w:t>
      </w:r>
      <w:r w:rsidRPr="005A5BA2">
        <w:rPr>
          <w:rFonts w:ascii="Trebuchet MS" w:eastAsia="Times New Roman" w:hAnsi="Trebuchet MS" w:cs="Times New Roman"/>
          <w:b/>
          <w:bCs/>
          <w:color w:val="000000"/>
          <w:sz w:val="48"/>
          <w:szCs w:val="48"/>
          <w:lang w:eastAsia="de-AT"/>
        </w:rPr>
        <w:t xml:space="preserve"> </w:t>
      </w:r>
      <w:r w:rsidRPr="005A5BA2">
        <w:rPr>
          <w:rFonts w:ascii="Franklin Gothic Book" w:hAnsi="Franklin Gothic Book"/>
          <w:b/>
          <w:sz w:val="48"/>
          <w:szCs w:val="48"/>
        </w:rPr>
        <w:t>ErwachsenenbildnerInnen”</w:t>
      </w:r>
    </w:p>
    <w:p w14:paraId="23E6BEE0" w14:textId="77777777" w:rsidR="00C97F19" w:rsidRPr="00664438" w:rsidRDefault="00C97F19" w:rsidP="00664438">
      <w:pPr>
        <w:rPr>
          <w:rFonts w:ascii="Franklin Gothic Book" w:hAnsi="Franklin Gothic Book"/>
        </w:rPr>
      </w:pPr>
    </w:p>
    <w:p w14:paraId="0FE0A8BB" w14:textId="73A71983" w:rsidR="00664438" w:rsidRPr="005A5BA2" w:rsidRDefault="00CA09EA" w:rsidP="00C97F19">
      <w:pPr>
        <w:rPr>
          <w:rFonts w:ascii="Franklin Gothic Book" w:hAnsi="Franklin Gothic Book"/>
          <w:b/>
          <w:color w:val="FF0000"/>
          <w:sz w:val="36"/>
          <w:szCs w:val="36"/>
        </w:rPr>
      </w:pPr>
      <w:r w:rsidRPr="005A5BA2">
        <w:rPr>
          <w:rFonts w:ascii="Franklin Gothic Book" w:hAnsi="Franklin Gothic Book"/>
          <w:b/>
          <w:color w:val="FF0000"/>
          <w:sz w:val="36"/>
          <w:szCs w:val="36"/>
        </w:rPr>
        <w:t>Textbausteine für Partner/innen und ihre Öffentlichkeitsarbeit</w:t>
      </w:r>
    </w:p>
    <w:p w14:paraId="72341A0D" w14:textId="77777777" w:rsidR="00CA09EA" w:rsidRPr="00664438" w:rsidRDefault="00CA09EA" w:rsidP="00664438">
      <w:pPr>
        <w:shd w:val="clear" w:color="auto" w:fill="BFBFBF" w:themeFill="background1" w:themeFillShade="BF"/>
        <w:spacing w:after="0"/>
        <w:jc w:val="center"/>
        <w:rPr>
          <w:rFonts w:ascii="Franklin Gothic Book" w:hAnsi="Franklin Gothic Book"/>
          <w:color w:val="595959" w:themeColor="text1" w:themeTint="A6"/>
        </w:rPr>
      </w:pPr>
      <w:r w:rsidRPr="00664438">
        <w:rPr>
          <w:rFonts w:ascii="Franklin Gothic Book" w:hAnsi="Franklin Gothic Book"/>
          <w:color w:val="595959" w:themeColor="text1" w:themeTint="A6"/>
        </w:rPr>
        <w:t>Bitte nach eigenen Bedürfnissen nutzen, verändern und ungefragt verwenden!</w:t>
      </w:r>
    </w:p>
    <w:p w14:paraId="53D84FB8" w14:textId="19CA11F0" w:rsidR="00CA09EA" w:rsidRPr="00664438" w:rsidRDefault="00CA09EA" w:rsidP="00664438">
      <w:pPr>
        <w:shd w:val="clear" w:color="auto" w:fill="BFBFBF" w:themeFill="background1" w:themeFillShade="BF"/>
        <w:spacing w:after="0"/>
        <w:jc w:val="center"/>
        <w:rPr>
          <w:rFonts w:ascii="Franklin Gothic Book" w:hAnsi="Franklin Gothic Book"/>
          <w:color w:val="595959" w:themeColor="text1" w:themeTint="A6"/>
        </w:rPr>
      </w:pPr>
      <w:r w:rsidRPr="00664438">
        <w:rPr>
          <w:rFonts w:ascii="Franklin Gothic Book" w:hAnsi="Franklin Gothic Book"/>
          <w:color w:val="595959" w:themeColor="text1" w:themeTint="A6"/>
        </w:rPr>
        <w:t>Wir freuen uns aber, wenn Sie uns über Veröffentlichungen berichten (</w:t>
      </w:r>
      <w:hyperlink r:id="rId8" w:history="1">
        <w:r w:rsidR="00664438" w:rsidRPr="00D437E0">
          <w:rPr>
            <w:rStyle w:val="Hyperlink"/>
            <w:rFonts w:ascii="Franklin Gothic Book" w:hAnsi="Franklin Gothic Book"/>
          </w:rPr>
          <w:t>ebmooc@conedu.com</w:t>
        </w:r>
      </w:hyperlink>
      <w:r w:rsidRPr="00664438">
        <w:rPr>
          <w:rFonts w:ascii="Franklin Gothic Book" w:hAnsi="Franklin Gothic Book"/>
          <w:color w:val="595959" w:themeColor="text1" w:themeTint="A6"/>
        </w:rPr>
        <w:t>)</w:t>
      </w:r>
    </w:p>
    <w:p w14:paraId="2C772E5F" w14:textId="77777777" w:rsidR="00CA09EA" w:rsidRPr="00664438" w:rsidRDefault="00CA09EA" w:rsidP="00664438">
      <w:pPr>
        <w:rPr>
          <w:rFonts w:ascii="Franklin Gothic Book" w:hAnsi="Franklin Gothic Book"/>
        </w:rPr>
      </w:pPr>
    </w:p>
    <w:p w14:paraId="733AB4E5" w14:textId="77777777" w:rsidR="00CA09EA" w:rsidRPr="00664438" w:rsidRDefault="00CA09EA" w:rsidP="00664438">
      <w:pPr>
        <w:rPr>
          <w:rFonts w:ascii="Franklin Gothic Book" w:hAnsi="Franklin Gothic Book"/>
          <w:b/>
        </w:rPr>
      </w:pPr>
      <w:r w:rsidRPr="00664438">
        <w:rPr>
          <w:rFonts w:ascii="Franklin Gothic Book" w:hAnsi="Franklin Gothic Book"/>
          <w:b/>
          <w:highlight w:val="yellow"/>
        </w:rPr>
        <w:t>[ORT, Datum]</w:t>
      </w:r>
      <w:r w:rsidRPr="00664438">
        <w:rPr>
          <w:rFonts w:ascii="Franklin Gothic Book" w:hAnsi="Franklin Gothic Book"/>
          <w:b/>
        </w:rPr>
        <w:t xml:space="preserve"> Kostenlose Online-Kurse werden immer wichtiger, besonders in der Erwachsenenbildung: bieten sie doch die Freiheit zu lernen, wann und wo man möchte.</w:t>
      </w:r>
    </w:p>
    <w:p w14:paraId="2E3AB2D9" w14:textId="77777777" w:rsidR="00CA09EA" w:rsidRPr="00664438" w:rsidRDefault="00CA09EA" w:rsidP="00664438">
      <w:pPr>
        <w:rPr>
          <w:rFonts w:ascii="Franklin Gothic Book" w:hAnsi="Franklin Gothic Book"/>
          <w:b/>
        </w:rPr>
      </w:pPr>
      <w:r w:rsidRPr="00664438">
        <w:rPr>
          <w:rFonts w:ascii="Franklin Gothic Book" w:hAnsi="Franklin Gothic Book"/>
          <w:b/>
        </w:rPr>
        <w:t xml:space="preserve">Auch </w:t>
      </w:r>
      <w:r w:rsidRPr="00664438">
        <w:rPr>
          <w:rFonts w:ascii="Franklin Gothic Book" w:hAnsi="Franklin Gothic Book"/>
          <w:b/>
          <w:highlight w:val="yellow"/>
        </w:rPr>
        <w:t>EINRICHTUNG X</w:t>
      </w:r>
      <w:r w:rsidRPr="00664438">
        <w:rPr>
          <w:rFonts w:ascii="Franklin Gothic Book" w:hAnsi="Franklin Gothic Book"/>
          <w:b/>
        </w:rPr>
        <w:t xml:space="preserve"> ist an dieser Entwicklung beteiligt. Wir unterstützen den kostenfreien Online-Kurs „EBmooc – digitale Werkzeuge für ErwachsenenbildnerInnen“ als aktive PartnerInnen.</w:t>
      </w:r>
    </w:p>
    <w:p w14:paraId="23DC59C4" w14:textId="77777777" w:rsidR="00CA09EA" w:rsidRPr="00664438" w:rsidRDefault="00CA09EA" w:rsidP="00664438">
      <w:pPr>
        <w:rPr>
          <w:rFonts w:ascii="Franklin Gothic Book" w:hAnsi="Franklin Gothic Book"/>
        </w:rPr>
      </w:pPr>
      <w:r w:rsidRPr="00664438">
        <w:rPr>
          <w:rFonts w:ascii="Franklin Gothic Book" w:hAnsi="Franklin Gothic Book"/>
        </w:rPr>
        <w:t xml:space="preserve">ErwachsenenbildnerInnen haben eine Vorbildfunktion im Umgang mit digitalen Medien. Ihr Tätigkeitsfeld wird immer vielfältiger und umfasst außer Kursleitung auch Beratungs- und Managementaufgaben. Für all diese Aufgaben gibt es nützliche digitale Hilfsmittel. </w:t>
      </w:r>
    </w:p>
    <w:p w14:paraId="576C7191" w14:textId="77777777" w:rsidR="00CA09EA" w:rsidRPr="00664438" w:rsidRDefault="00CA09EA" w:rsidP="00664438">
      <w:pPr>
        <w:rPr>
          <w:rFonts w:ascii="Franklin Gothic Book" w:hAnsi="Franklin Gothic Book"/>
        </w:rPr>
      </w:pPr>
      <w:r w:rsidRPr="00664438">
        <w:rPr>
          <w:rFonts w:ascii="Franklin Gothic Book" w:hAnsi="Franklin Gothic Book"/>
        </w:rPr>
        <w:t xml:space="preserve">Im kostenfreien Online-Kurs </w:t>
      </w:r>
      <w:r w:rsidRPr="00664438">
        <w:rPr>
          <w:rFonts w:ascii="Franklin Gothic Book" w:hAnsi="Franklin Gothic Book"/>
          <w:b/>
        </w:rPr>
        <w:t>„EBmooc – digitale Werkzeuge für ErwachsenenbildnerInnen“</w:t>
      </w:r>
      <w:r w:rsidRPr="00664438">
        <w:rPr>
          <w:rFonts w:ascii="Franklin Gothic Book" w:hAnsi="Franklin Gothic Book"/>
        </w:rPr>
        <w:t xml:space="preserve"> werden die praktischsten davon vorgestellt. </w:t>
      </w:r>
    </w:p>
    <w:p w14:paraId="764DBECF" w14:textId="77777777" w:rsidR="00CA09EA" w:rsidRPr="00664438" w:rsidRDefault="00CA09EA" w:rsidP="00CA09EA">
      <w:pPr>
        <w:rPr>
          <w:rFonts w:ascii="Franklin Gothic Book" w:hAnsi="Franklin Gothic Book"/>
        </w:rPr>
      </w:pPr>
      <w:r w:rsidRPr="00664438">
        <w:rPr>
          <w:rFonts w:ascii="Franklin Gothic Book" w:hAnsi="Franklin Gothic Book"/>
        </w:rPr>
        <w:t>Sie sollen die Arbeit in der Erwachsenenbildung bunter, wirksamer und leichter machen.</w:t>
      </w:r>
    </w:p>
    <w:p w14:paraId="1F9E0410" w14:textId="0D6529D4" w:rsidR="00CA09EA" w:rsidRPr="00664438" w:rsidRDefault="00CA09EA" w:rsidP="00664438">
      <w:pPr>
        <w:rPr>
          <w:rFonts w:ascii="Franklin Gothic Book" w:hAnsi="Franklin Gothic Book"/>
        </w:rPr>
      </w:pPr>
      <w:r w:rsidRPr="00664438">
        <w:rPr>
          <w:rFonts w:ascii="Franklin Gothic Book" w:hAnsi="Franklin Gothic Book"/>
        </w:rPr>
        <w:t xml:space="preserve">Der EBmooc ist eine offene Einladung an alle in der Erwachsenenbildung Tätigen, die dank einer Förderung des </w:t>
      </w:r>
      <w:hyperlink r:id="rId9" w:tgtFrame="_blank" w:tooltip="Öffnet neues Fenster" w:history="1">
        <w:r w:rsidRPr="00664438">
          <w:rPr>
            <w:rFonts w:ascii="Franklin Gothic Book" w:hAnsi="Franklin Gothic Book"/>
            <w:color w:val="4F81BD" w:themeColor="accent1"/>
          </w:rPr>
          <w:t>Bundesministeriums für Bildung</w:t>
        </w:r>
        <w:bookmarkStart w:id="0" w:name="_GoBack"/>
        <w:bookmarkEnd w:id="0"/>
      </w:hyperlink>
      <w:r w:rsidRPr="00664438">
        <w:rPr>
          <w:rFonts w:ascii="Franklin Gothic Book" w:hAnsi="Franklin Gothic Book"/>
          <w:color w:val="4F81BD" w:themeColor="accent1"/>
        </w:rPr>
        <w:t xml:space="preserve"> </w:t>
      </w:r>
      <w:r w:rsidRPr="00664438">
        <w:rPr>
          <w:rFonts w:ascii="Franklin Gothic Book" w:hAnsi="Franklin Gothic Book"/>
        </w:rPr>
        <w:t xml:space="preserve">möglich wurde. Das Lernmaterial im EBmooc besteht aus Videos, Lesestoff, Übungen und Selbsttests. Außerdem können sich die TeilnehmerInnen in Foren austauschen, in Webinaren treffen oder Begleitgruppen besuchen. Alle Kursmaterialien werden unter einer offenen Lizenz angeboten und können über den Kurs hinaus genützt werden. </w:t>
      </w:r>
    </w:p>
    <w:p w14:paraId="0C0E8CD8" w14:textId="77777777" w:rsidR="00CA09EA" w:rsidRPr="00664438" w:rsidRDefault="00CA09EA" w:rsidP="00664438">
      <w:pPr>
        <w:rPr>
          <w:rFonts w:ascii="Franklin Gothic Book" w:hAnsi="Franklin Gothic Book"/>
        </w:rPr>
      </w:pPr>
      <w:r w:rsidRPr="00664438">
        <w:rPr>
          <w:rFonts w:ascii="Franklin Gothic Book" w:hAnsi="Franklin Gothic Book"/>
          <w:highlight w:val="red"/>
        </w:rPr>
        <w:t>FÜR BEGLEITPROGRAMME:</w:t>
      </w:r>
      <w:r w:rsidRPr="00664438">
        <w:rPr>
          <w:rFonts w:ascii="Franklin Gothic Book" w:hAnsi="Franklin Gothic Book"/>
        </w:rPr>
        <w:t xml:space="preserve"> Damit das Lernen im EBmooc sicher gelingt, bietet </w:t>
      </w:r>
      <w:r w:rsidRPr="00664438">
        <w:rPr>
          <w:rFonts w:ascii="Franklin Gothic Book" w:hAnsi="Franklin Gothic Book"/>
          <w:highlight w:val="yellow"/>
        </w:rPr>
        <w:t>EINRICHTUNG X</w:t>
      </w:r>
      <w:r w:rsidRPr="00664438">
        <w:rPr>
          <w:rFonts w:ascii="Franklin Gothic Book" w:hAnsi="Franklin Gothic Book"/>
        </w:rPr>
        <w:t xml:space="preserve"> ein Zusatzangebot: </w:t>
      </w:r>
      <w:r w:rsidRPr="00664438">
        <w:rPr>
          <w:rFonts w:ascii="Franklin Gothic Book" w:hAnsi="Franklin Gothic Book"/>
          <w:highlight w:val="yellow"/>
        </w:rPr>
        <w:t>Beschreibung (Was, wann, wo, und ob es kostenpflichtig ist)</w:t>
      </w:r>
    </w:p>
    <w:p w14:paraId="5220A2A1" w14:textId="77777777" w:rsidR="00CA09EA" w:rsidRPr="00664438" w:rsidRDefault="00CA09EA" w:rsidP="00664438">
      <w:pPr>
        <w:rPr>
          <w:rFonts w:ascii="Franklin Gothic Book" w:hAnsi="Franklin Gothic Book"/>
        </w:rPr>
      </w:pPr>
      <w:r w:rsidRPr="00664438">
        <w:rPr>
          <w:rFonts w:ascii="Franklin Gothic Book" w:hAnsi="Franklin Gothic Book"/>
          <w:highlight w:val="yellow"/>
        </w:rPr>
        <w:t xml:space="preserve">+ </w:t>
      </w:r>
      <w:proofErr w:type="spellStart"/>
      <w:r w:rsidRPr="00664438">
        <w:rPr>
          <w:rFonts w:ascii="Franklin Gothic Book" w:hAnsi="Franklin Gothic Book"/>
          <w:highlight w:val="yellow"/>
        </w:rPr>
        <w:t>Evt</w:t>
      </w:r>
      <w:proofErr w:type="spellEnd"/>
      <w:r w:rsidRPr="00664438">
        <w:rPr>
          <w:rFonts w:ascii="Franklin Gothic Book" w:hAnsi="Franklin Gothic Book"/>
          <w:highlight w:val="yellow"/>
        </w:rPr>
        <w:t>. Zitate von MitarbeiterInnen der Einrichtung X, warum das Angebot wichtig ist etc.</w:t>
      </w:r>
    </w:p>
    <w:p w14:paraId="698961E5" w14:textId="77777777" w:rsidR="00CA09EA" w:rsidRPr="00664438" w:rsidRDefault="00CA09EA" w:rsidP="00664438">
      <w:pPr>
        <w:rPr>
          <w:rFonts w:ascii="Franklin Gothic Book" w:hAnsi="Franklin Gothic Book"/>
        </w:rPr>
      </w:pPr>
      <w:r w:rsidRPr="00664438">
        <w:rPr>
          <w:rFonts w:ascii="Franklin Gothic Book" w:hAnsi="Franklin Gothic Book"/>
          <w:highlight w:val="yellow"/>
        </w:rPr>
        <w:t>EINRICHTUNG X</w:t>
      </w:r>
      <w:r w:rsidRPr="00664438">
        <w:rPr>
          <w:rFonts w:ascii="Franklin Gothic Book" w:hAnsi="Franklin Gothic Book"/>
        </w:rPr>
        <w:t xml:space="preserve"> unterstützt damit eine Bildungsinitiative die von Vielen mitgetragen wird. Der </w:t>
      </w:r>
      <w:proofErr w:type="spellStart"/>
      <w:r w:rsidRPr="00664438">
        <w:rPr>
          <w:rFonts w:ascii="Franklin Gothic Book" w:hAnsi="Franklin Gothic Book"/>
        </w:rPr>
        <w:t>EBmooc</w:t>
      </w:r>
      <w:proofErr w:type="spellEnd"/>
      <w:r w:rsidRPr="00664438">
        <w:rPr>
          <w:rFonts w:ascii="Franklin Gothic Book" w:hAnsi="Franklin Gothic Book"/>
        </w:rPr>
        <w:t xml:space="preserve"> ist eine </w:t>
      </w:r>
      <w:proofErr w:type="spellStart"/>
      <w:r w:rsidRPr="00664438">
        <w:rPr>
          <w:rFonts w:ascii="Franklin Gothic Book" w:hAnsi="Franklin Gothic Book"/>
        </w:rPr>
        <w:t>Coproduktion</w:t>
      </w:r>
      <w:proofErr w:type="spellEnd"/>
      <w:r w:rsidRPr="00664438">
        <w:rPr>
          <w:rFonts w:ascii="Franklin Gothic Book" w:hAnsi="Franklin Gothic Book"/>
        </w:rPr>
        <w:t xml:space="preserve"> von CONEDU, TU Graz, Werde Digital und weiteren Kooperationspartnern. Er wird auf erwachsenenbildung.at angeboten und auf der Plattform iMooX durchgeführt.</w:t>
      </w:r>
    </w:p>
    <w:p w14:paraId="2900738C" w14:textId="4A8DDCC5" w:rsidR="00CA09EA" w:rsidRPr="00664438" w:rsidRDefault="00CA09EA" w:rsidP="00CA09EA">
      <w:pPr>
        <w:rPr>
          <w:rFonts w:ascii="Franklin Gothic Book" w:hAnsi="Franklin Gothic Book"/>
        </w:rPr>
      </w:pPr>
      <w:r w:rsidRPr="00664438">
        <w:rPr>
          <w:rFonts w:ascii="Franklin Gothic Book" w:hAnsi="Franklin Gothic Book"/>
        </w:rPr>
        <w:t xml:space="preserve">Der EBmooc startet am 6. März 2017 und dauert sechs Wochen bei jeweils 3 Stunden Aufwand – zur Anmeldung </w:t>
      </w:r>
      <w:hyperlink r:id="rId10" w:history="1">
        <w:r w:rsidRPr="00664438">
          <w:rPr>
            <w:rStyle w:val="Hyperlink"/>
            <w:rFonts w:ascii="Franklin Gothic Book" w:hAnsi="Franklin Gothic Book"/>
          </w:rPr>
          <w:t>http://imoox.at</w:t>
        </w:r>
      </w:hyperlink>
      <w:r w:rsidRPr="00664438">
        <w:rPr>
          <w:rFonts w:ascii="Franklin Gothic Book" w:hAnsi="Franklin Gothic Book"/>
        </w:rPr>
        <w:t xml:space="preserve">. </w:t>
      </w:r>
      <w:r w:rsidR="001B5333" w:rsidRPr="001B5333">
        <w:rPr>
          <w:rFonts w:ascii="Franklin Gothic Book" w:hAnsi="Franklin Gothic Book"/>
        </w:rPr>
        <w:t>Das Absolvieren des gesamten EBmooc wird von der wba mit 1 ECTS (wba) im Kompetenzbereich „Informationsmanagement“ anerkannt.</w:t>
      </w:r>
    </w:p>
    <w:p w14:paraId="115D8CF1" w14:textId="77777777" w:rsidR="00CA09EA" w:rsidRPr="00664438" w:rsidRDefault="00CA09EA" w:rsidP="00664438">
      <w:pPr>
        <w:rPr>
          <w:rFonts w:ascii="Franklin Gothic Book" w:hAnsi="Franklin Gothic Book"/>
        </w:rPr>
      </w:pPr>
      <w:proofErr w:type="spellStart"/>
      <w:r w:rsidRPr="00664438">
        <w:rPr>
          <w:rFonts w:ascii="Franklin Gothic Book" w:hAnsi="Franklin Gothic Book"/>
          <w:highlight w:val="yellow"/>
        </w:rPr>
        <w:t>Ansprechparter</w:t>
      </w:r>
      <w:proofErr w:type="spellEnd"/>
      <w:r w:rsidRPr="00664438">
        <w:rPr>
          <w:rFonts w:ascii="Franklin Gothic Book" w:hAnsi="Franklin Gothic Book"/>
          <w:highlight w:val="yellow"/>
        </w:rPr>
        <w:t>: Ihre Daten (Einrichtung X)</w:t>
      </w:r>
    </w:p>
    <w:p w14:paraId="7D746626" w14:textId="397FFB41" w:rsidR="00CA09EA" w:rsidRDefault="00CA09EA" w:rsidP="00AC3C60">
      <w:pPr>
        <w:rPr>
          <w:rFonts w:ascii="Franklin Gothic Book" w:hAnsi="Franklin Gothic Book"/>
        </w:rPr>
      </w:pPr>
      <w:r w:rsidRPr="00836D2B">
        <w:rPr>
          <w:rFonts w:ascii="Franklin Gothic Book" w:hAnsi="Franklin Gothic Book"/>
          <w:b/>
        </w:rPr>
        <w:t>Mehr Informationen zum EBmooc:</w:t>
      </w:r>
      <w:r w:rsidR="001B5333">
        <w:rPr>
          <w:rFonts w:ascii="Franklin Gothic Book" w:hAnsi="Franklin Gothic Book"/>
          <w:b/>
        </w:rPr>
        <w:t xml:space="preserve"> </w:t>
      </w:r>
      <w:hyperlink r:id="rId11" w:history="1">
        <w:r w:rsidRPr="00664438">
          <w:rPr>
            <w:rStyle w:val="Hyperlink"/>
            <w:rFonts w:ascii="Franklin Gothic Book" w:hAnsi="Franklin Gothic Book"/>
          </w:rPr>
          <w:t>www.erwachsenenbildung.at/ebmooc</w:t>
        </w:r>
      </w:hyperlink>
      <w:r w:rsidR="001B5333">
        <w:rPr>
          <w:rStyle w:val="Hyperlink"/>
          <w:rFonts w:ascii="Franklin Gothic Book" w:hAnsi="Franklin Gothic Book"/>
        </w:rPr>
        <w:t xml:space="preserve"> </w:t>
      </w:r>
      <w:r w:rsidR="001B5333" w:rsidRPr="001B5333">
        <w:rPr>
          <w:rStyle w:val="Hyperlink"/>
          <w:rFonts w:ascii="Franklin Gothic Book" w:hAnsi="Franklin Gothic Book"/>
          <w:color w:val="auto"/>
          <w:u w:val="none"/>
        </w:rPr>
        <w:t xml:space="preserve">oder unter </w:t>
      </w:r>
      <w:hyperlink r:id="rId12" w:history="1">
        <w:r w:rsidR="00664438" w:rsidRPr="00D437E0">
          <w:rPr>
            <w:rStyle w:val="Hyperlink"/>
            <w:rFonts w:ascii="Franklin Gothic Book" w:hAnsi="Franklin Gothic Book"/>
          </w:rPr>
          <w:t>ebmooc@conedu.com</w:t>
        </w:r>
      </w:hyperlink>
    </w:p>
    <w:sectPr w:rsidR="00CA09EA" w:rsidSect="001B5333">
      <w:headerReference w:type="default" r:id="rId13"/>
      <w:footerReference w:type="default" r:id="rId14"/>
      <w:pgSz w:w="11906" w:h="16838"/>
      <w:pgMar w:top="1701" w:right="720" w:bottom="1134" w:left="720"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5991A" w14:textId="77777777" w:rsidR="00EA0B52" w:rsidRDefault="00EA0B52" w:rsidP="00F57229">
      <w:pPr>
        <w:spacing w:after="0" w:line="240" w:lineRule="auto"/>
      </w:pPr>
      <w:r>
        <w:separator/>
      </w:r>
    </w:p>
  </w:endnote>
  <w:endnote w:type="continuationSeparator" w:id="0">
    <w:p w14:paraId="5543EBE6" w14:textId="77777777" w:rsidR="00EA0B52" w:rsidRDefault="00EA0B52" w:rsidP="00F5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F62A" w14:textId="6E27C2F9" w:rsidR="005106EB" w:rsidRPr="005106EB" w:rsidRDefault="00A15984" w:rsidP="005106EB">
    <w:pPr>
      <w:pStyle w:val="Fuzeile"/>
      <w:rPr>
        <w:rFonts w:ascii="Franklin Gothic Book" w:hAnsi="Franklin Gothic Book"/>
        <w:sz w:val="16"/>
      </w:rPr>
    </w:pPr>
    <w:r w:rsidRPr="005106EB">
      <w:rPr>
        <w:rFonts w:ascii="Franklin Gothic Book" w:hAnsi="Franklin Gothic Book"/>
        <w:noProof/>
        <w:sz w:val="16"/>
        <w:lang w:eastAsia="de-AT"/>
      </w:rPr>
      <w:drawing>
        <wp:anchor distT="0" distB="0" distL="114300" distR="114300" simplePos="0" relativeHeight="251662336" behindDoc="0" locked="0" layoutInCell="1" allowOverlap="1" wp14:anchorId="003BFCB0" wp14:editId="0CF42612">
          <wp:simplePos x="0" y="0"/>
          <wp:positionH relativeFrom="column">
            <wp:posOffset>5937885</wp:posOffset>
          </wp:positionH>
          <wp:positionV relativeFrom="paragraph">
            <wp:posOffset>5715</wp:posOffset>
          </wp:positionV>
          <wp:extent cx="601345" cy="324485"/>
          <wp:effectExtent l="0" t="0" r="8255" b="0"/>
          <wp:wrapNone/>
          <wp:docPr id="14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F_Logo_Zusatz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1345" cy="324485"/>
                  </a:xfrm>
                  <a:prstGeom prst="rect">
                    <a:avLst/>
                  </a:prstGeom>
                </pic:spPr>
              </pic:pic>
            </a:graphicData>
          </a:graphic>
          <wp14:sizeRelH relativeFrom="margin">
            <wp14:pctWidth>0</wp14:pctWidth>
          </wp14:sizeRelH>
        </wp:anchor>
      </w:drawing>
    </w:r>
    <w:r w:rsidR="005106EB" w:rsidRPr="005106EB">
      <w:rPr>
        <w:rFonts w:ascii="Franklin Gothic Book" w:hAnsi="Franklin Gothic Book"/>
        <w:noProof/>
        <w:sz w:val="16"/>
        <w:lang w:eastAsia="de-AT"/>
      </w:rPr>
      <w:drawing>
        <wp:anchor distT="0" distB="0" distL="114300" distR="114300" simplePos="0" relativeHeight="251659264" behindDoc="0" locked="0" layoutInCell="1" allowOverlap="1" wp14:anchorId="749B6C84" wp14:editId="099F013D">
          <wp:simplePos x="0" y="0"/>
          <wp:positionH relativeFrom="column">
            <wp:posOffset>3245485</wp:posOffset>
          </wp:positionH>
          <wp:positionV relativeFrom="paragraph">
            <wp:posOffset>9525</wp:posOffset>
          </wp:positionV>
          <wp:extent cx="782320" cy="324485"/>
          <wp:effectExtent l="19050" t="0" r="0" b="0"/>
          <wp:wrapNone/>
          <wp:docPr id="14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DU Logo klei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2320" cy="324485"/>
                  </a:xfrm>
                  <a:prstGeom prst="rect">
                    <a:avLst/>
                  </a:prstGeom>
                </pic:spPr>
              </pic:pic>
            </a:graphicData>
          </a:graphic>
        </wp:anchor>
      </w:drawing>
    </w:r>
    <w:r w:rsidR="005106EB" w:rsidRPr="005106EB">
      <w:rPr>
        <w:rFonts w:ascii="Franklin Gothic Book" w:hAnsi="Franklin Gothic Book"/>
        <w:noProof/>
        <w:sz w:val="16"/>
        <w:lang w:eastAsia="de-AT"/>
      </w:rPr>
      <w:drawing>
        <wp:anchor distT="0" distB="0" distL="114300" distR="114300" simplePos="0" relativeHeight="251660288" behindDoc="0" locked="0" layoutInCell="1" allowOverlap="1" wp14:anchorId="33FF293F" wp14:editId="5EDE368B">
          <wp:simplePos x="0" y="0"/>
          <wp:positionH relativeFrom="column">
            <wp:posOffset>4146550</wp:posOffset>
          </wp:positionH>
          <wp:positionV relativeFrom="paragraph">
            <wp:posOffset>9525</wp:posOffset>
          </wp:positionV>
          <wp:extent cx="866140" cy="324485"/>
          <wp:effectExtent l="19050" t="0" r="0" b="0"/>
          <wp:wrapNone/>
          <wp:docPr id="14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U-RG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40" cy="324485"/>
                  </a:xfrm>
                  <a:prstGeom prst="rect">
                    <a:avLst/>
                  </a:prstGeom>
                </pic:spPr>
              </pic:pic>
            </a:graphicData>
          </a:graphic>
        </wp:anchor>
      </w:drawing>
    </w:r>
    <w:r w:rsidR="005106EB" w:rsidRPr="005106EB">
      <w:rPr>
        <w:rFonts w:ascii="Franklin Gothic Book" w:hAnsi="Franklin Gothic Book"/>
        <w:noProof/>
        <w:sz w:val="16"/>
        <w:lang w:eastAsia="de-AT"/>
      </w:rPr>
      <w:drawing>
        <wp:anchor distT="0" distB="0" distL="114300" distR="114300" simplePos="0" relativeHeight="251661312" behindDoc="0" locked="0" layoutInCell="1" allowOverlap="1" wp14:anchorId="0DDF587A" wp14:editId="066FC844">
          <wp:simplePos x="0" y="0"/>
          <wp:positionH relativeFrom="column">
            <wp:posOffset>5133975</wp:posOffset>
          </wp:positionH>
          <wp:positionV relativeFrom="paragraph">
            <wp:posOffset>9525</wp:posOffset>
          </wp:positionV>
          <wp:extent cx="521335" cy="324485"/>
          <wp:effectExtent l="19050" t="0" r="0" b="0"/>
          <wp:wrapNone/>
          <wp:docPr id="14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erde digit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1335" cy="324485"/>
                  </a:xfrm>
                  <a:prstGeom prst="rect">
                    <a:avLst/>
                  </a:prstGeom>
                </pic:spPr>
              </pic:pic>
            </a:graphicData>
          </a:graphic>
        </wp:anchor>
      </w:drawing>
    </w:r>
    <w:proofErr w:type="spellStart"/>
    <w:r w:rsidR="005106EB" w:rsidRPr="005106EB">
      <w:rPr>
        <w:rFonts w:ascii="Franklin Gothic Book" w:hAnsi="Franklin Gothic Book"/>
        <w:sz w:val="16"/>
      </w:rPr>
      <w:t>EBmooc</w:t>
    </w:r>
    <w:proofErr w:type="spellEnd"/>
    <w:r w:rsidR="005106EB" w:rsidRPr="005106EB">
      <w:rPr>
        <w:rFonts w:ascii="Franklin Gothic Book" w:hAnsi="Franklin Gothic Book"/>
        <w:sz w:val="16"/>
      </w:rPr>
      <w:t xml:space="preserve"> erwachsenenbildung.at 2017 |</w:t>
    </w:r>
    <w:r w:rsidR="00AC3C60">
      <w:rPr>
        <w:rFonts w:ascii="Franklin Gothic Book" w:hAnsi="Franklin Gothic Book"/>
        <w:sz w:val="16"/>
      </w:rPr>
      <w:t xml:space="preserve"> #</w:t>
    </w:r>
    <w:r w:rsidR="005106EB" w:rsidRPr="005106EB">
      <w:rPr>
        <w:rFonts w:ascii="Franklin Gothic Book" w:hAnsi="Franklin Gothic Book"/>
        <w:sz w:val="16"/>
      </w:rPr>
      <w:t>ebmooc17</w:t>
    </w:r>
    <w:r w:rsidR="005106EB" w:rsidRPr="005106EB">
      <w:rPr>
        <w:rFonts w:ascii="Franklin Gothic Book" w:hAnsi="Franklin Gothic Book"/>
        <w:noProof/>
        <w:lang w:eastAsia="de-AT"/>
      </w:rPr>
      <w:t xml:space="preserve"> </w:t>
    </w:r>
  </w:p>
  <w:p w14:paraId="00068EA4" w14:textId="77777777" w:rsidR="005106EB" w:rsidRPr="005106EB" w:rsidRDefault="00A64201" w:rsidP="005106EB">
    <w:pPr>
      <w:pStyle w:val="Fuzeile"/>
      <w:rPr>
        <w:rFonts w:ascii="Franklin Gothic Book" w:hAnsi="Franklin Gothic Book"/>
        <w:sz w:val="16"/>
      </w:rPr>
    </w:pPr>
    <w:r>
      <w:rPr>
        <w:rFonts w:ascii="Franklin Gothic Book" w:hAnsi="Franklin Gothic Book"/>
        <w:sz w:val="16"/>
      </w:rPr>
      <w:t xml:space="preserve">BY </w:t>
    </w:r>
    <w:r w:rsidR="005106EB" w:rsidRPr="005106EB">
      <w:rPr>
        <w:rFonts w:ascii="Franklin Gothic Book" w:hAnsi="Franklin Gothic Book"/>
        <w:sz w:val="16"/>
      </w:rPr>
      <w:t>CONEDU, TU Graz u. WerdeDigital</w:t>
    </w:r>
    <w:r>
      <w:rPr>
        <w:rFonts w:ascii="Franklin Gothic Book" w:hAnsi="Franklin Gothic Book"/>
        <w:sz w:val="16"/>
      </w:rPr>
      <w:t>.at</w:t>
    </w:r>
    <w:r w:rsidR="005106EB" w:rsidRPr="005106EB">
      <w:rPr>
        <w:rFonts w:ascii="Franklin Gothic Book" w:hAnsi="Franklin Gothic Book"/>
        <w:sz w:val="16"/>
      </w:rPr>
      <w:t xml:space="preserve"> | auf imoox.at</w:t>
    </w:r>
  </w:p>
  <w:p w14:paraId="169AD3D7" w14:textId="4FB74112" w:rsidR="005106EB" w:rsidRPr="005106EB" w:rsidRDefault="005106EB" w:rsidP="005106EB">
    <w:pPr>
      <w:pStyle w:val="Fuzeile"/>
      <w:rPr>
        <w:rFonts w:ascii="Franklin Gothic Book" w:hAnsi="Franklin Gothic Book"/>
        <w:sz w:val="16"/>
      </w:rPr>
    </w:pPr>
    <w:r w:rsidRPr="005106EB">
      <w:rPr>
        <w:rFonts w:ascii="Franklin Gothic Book" w:hAnsi="Franklin Gothic Book"/>
        <w:sz w:val="16"/>
      </w:rPr>
      <w:t>Gefördert aus Mitteln des</w:t>
    </w:r>
    <w:r w:rsidR="00A15984">
      <w:rPr>
        <w:rFonts w:ascii="Franklin Gothic Book" w:hAnsi="Franklin Gothic Book"/>
        <w:sz w:val="16"/>
      </w:rPr>
      <w:t xml:space="preserve"> Bundesministeriums für Bildung</w:t>
    </w:r>
  </w:p>
  <w:p w14:paraId="4CBDA3AA" w14:textId="77777777" w:rsidR="005106EB" w:rsidRPr="005106EB" w:rsidRDefault="005106EB">
    <w:pPr>
      <w:pStyle w:val="Fuzeile"/>
      <w:rPr>
        <w:rFonts w:ascii="Franklin Gothic Book" w:hAnsi="Franklin Gothic Book"/>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7A7B5" w14:textId="77777777" w:rsidR="00EA0B52" w:rsidRDefault="00EA0B52" w:rsidP="00F57229">
      <w:pPr>
        <w:spacing w:after="0" w:line="240" w:lineRule="auto"/>
      </w:pPr>
      <w:r>
        <w:separator/>
      </w:r>
    </w:p>
  </w:footnote>
  <w:footnote w:type="continuationSeparator" w:id="0">
    <w:p w14:paraId="3D740E0F" w14:textId="77777777" w:rsidR="00EA0B52" w:rsidRDefault="00EA0B52" w:rsidP="00F57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893C5" w14:textId="77777777" w:rsidR="00182D6A" w:rsidRDefault="005F53FA">
    <w:pPr>
      <w:pStyle w:val="Kopfzeile"/>
    </w:pPr>
    <w:r w:rsidRPr="00182D6A">
      <w:rPr>
        <w:noProof/>
        <w:lang w:eastAsia="de-AT"/>
      </w:rPr>
      <w:drawing>
        <wp:anchor distT="0" distB="0" distL="114300" distR="114300" simplePos="0" relativeHeight="251664384" behindDoc="0" locked="0" layoutInCell="1" allowOverlap="1" wp14:anchorId="2ECC1959" wp14:editId="5BD2B11A">
          <wp:simplePos x="0" y="0"/>
          <wp:positionH relativeFrom="column">
            <wp:posOffset>2576195</wp:posOffset>
          </wp:positionH>
          <wp:positionV relativeFrom="paragraph">
            <wp:posOffset>207645</wp:posOffset>
          </wp:positionV>
          <wp:extent cx="4123189" cy="536081"/>
          <wp:effectExtent l="0" t="0" r="0" b="0"/>
          <wp:wrapNone/>
          <wp:docPr id="139" name="Grafik 3" descr="header_Por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ortal.png"/>
                  <pic:cNvPicPr/>
                </pic:nvPicPr>
                <pic:blipFill>
                  <a:blip r:embed="rId1" cstate="print"/>
                  <a:stretch>
                    <a:fillRect/>
                  </a:stretch>
                </pic:blipFill>
                <pic:spPr>
                  <a:xfrm>
                    <a:off x="0" y="0"/>
                    <a:ext cx="4123189" cy="5360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65408" behindDoc="0" locked="0" layoutInCell="1" allowOverlap="1" wp14:anchorId="6E7F4C9A" wp14:editId="43B2EDDC">
          <wp:simplePos x="0" y="0"/>
          <wp:positionH relativeFrom="column">
            <wp:posOffset>0</wp:posOffset>
          </wp:positionH>
          <wp:positionV relativeFrom="paragraph">
            <wp:posOffset>-2540</wp:posOffset>
          </wp:positionV>
          <wp:extent cx="2473325" cy="859155"/>
          <wp:effectExtent l="0" t="0" r="3175" b="0"/>
          <wp:wrapNone/>
          <wp:docPr id="140" name="Grafi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mooc_Logo_Quer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73325" cy="859155"/>
                  </a:xfrm>
                  <a:prstGeom prst="rect">
                    <a:avLst/>
                  </a:prstGeom>
                </pic:spPr>
              </pic:pic>
            </a:graphicData>
          </a:graphic>
          <wp14:sizeRelH relativeFrom="page">
            <wp14:pctWidth>0</wp14:pctWidth>
          </wp14:sizeRelH>
          <wp14:sizeRelV relativeFrom="page">
            <wp14:pctHeight>0</wp14:pctHeight>
          </wp14:sizeRelV>
        </wp:anchor>
      </w:drawing>
    </w:r>
  </w:p>
  <w:p w14:paraId="3159BBB1" w14:textId="77777777" w:rsidR="00182D6A" w:rsidRDefault="00182D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7261"/>
    <w:multiLevelType w:val="multilevel"/>
    <w:tmpl w:val="7E9EE9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86069E1"/>
    <w:multiLevelType w:val="hybridMultilevel"/>
    <w:tmpl w:val="6D38863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C97305A"/>
    <w:multiLevelType w:val="hybridMultilevel"/>
    <w:tmpl w:val="5ED8E4B0"/>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2E448F2"/>
    <w:multiLevelType w:val="hybridMultilevel"/>
    <w:tmpl w:val="863AF66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15:restartNumberingAfterBreak="0">
    <w:nsid w:val="2E11039A"/>
    <w:multiLevelType w:val="hybridMultilevel"/>
    <w:tmpl w:val="B0ECD8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62A359D"/>
    <w:multiLevelType w:val="hybridMultilevel"/>
    <w:tmpl w:val="DA268DEA"/>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3D57CB0"/>
    <w:multiLevelType w:val="hybridMultilevel"/>
    <w:tmpl w:val="30ACC66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65A1E1C"/>
    <w:multiLevelType w:val="hybridMultilevel"/>
    <w:tmpl w:val="2F6246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7ED13DF"/>
    <w:multiLevelType w:val="hybridMultilevel"/>
    <w:tmpl w:val="A82C1110"/>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FA051B3"/>
    <w:multiLevelType w:val="hybridMultilevel"/>
    <w:tmpl w:val="FDB21836"/>
    <w:lvl w:ilvl="0" w:tplc="0C070005">
      <w:start w:val="1"/>
      <w:numFmt w:val="bullet"/>
      <w:lvlText w:val=""/>
      <w:lvlJc w:val="left"/>
      <w:pPr>
        <w:ind w:left="720" w:hanging="360"/>
      </w:pPr>
      <w:rPr>
        <w:rFonts w:ascii="Wingdings" w:hAnsi="Wingding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11E03DA"/>
    <w:multiLevelType w:val="hybridMultilevel"/>
    <w:tmpl w:val="D1508C3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3"/>
  </w:num>
  <w:num w:numId="6">
    <w:abstractNumId w:val="10"/>
  </w:num>
  <w:num w:numId="7">
    <w:abstractNumId w:val="0"/>
  </w:num>
  <w:num w:numId="8">
    <w:abstractNumId w:val="8"/>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6A"/>
    <w:rsid w:val="00016210"/>
    <w:rsid w:val="0005723C"/>
    <w:rsid w:val="00131571"/>
    <w:rsid w:val="001533B2"/>
    <w:rsid w:val="0016120D"/>
    <w:rsid w:val="00163B6F"/>
    <w:rsid w:val="00182D6A"/>
    <w:rsid w:val="001A2577"/>
    <w:rsid w:val="001A6851"/>
    <w:rsid w:val="001B5333"/>
    <w:rsid w:val="001B7108"/>
    <w:rsid w:val="001C091F"/>
    <w:rsid w:val="001C565C"/>
    <w:rsid w:val="001F6560"/>
    <w:rsid w:val="00215C0F"/>
    <w:rsid w:val="00225363"/>
    <w:rsid w:val="0026205F"/>
    <w:rsid w:val="00274CE9"/>
    <w:rsid w:val="002852B1"/>
    <w:rsid w:val="002A47E9"/>
    <w:rsid w:val="00325CC9"/>
    <w:rsid w:val="00335239"/>
    <w:rsid w:val="00372117"/>
    <w:rsid w:val="00395FBD"/>
    <w:rsid w:val="00397EAC"/>
    <w:rsid w:val="003A60ED"/>
    <w:rsid w:val="003B5D46"/>
    <w:rsid w:val="003D1380"/>
    <w:rsid w:val="0043015D"/>
    <w:rsid w:val="004414EB"/>
    <w:rsid w:val="00480A10"/>
    <w:rsid w:val="00493AA2"/>
    <w:rsid w:val="004A7E4B"/>
    <w:rsid w:val="004F1072"/>
    <w:rsid w:val="00505A59"/>
    <w:rsid w:val="005106EB"/>
    <w:rsid w:val="0052705A"/>
    <w:rsid w:val="005A2BD6"/>
    <w:rsid w:val="005A5BA2"/>
    <w:rsid w:val="005D1F3C"/>
    <w:rsid w:val="005F4218"/>
    <w:rsid w:val="005F53FA"/>
    <w:rsid w:val="005F7AD0"/>
    <w:rsid w:val="005F7FD3"/>
    <w:rsid w:val="0063461F"/>
    <w:rsid w:val="0064472A"/>
    <w:rsid w:val="00664438"/>
    <w:rsid w:val="00690820"/>
    <w:rsid w:val="006A5FE6"/>
    <w:rsid w:val="006B0B99"/>
    <w:rsid w:val="006D18A8"/>
    <w:rsid w:val="0071023A"/>
    <w:rsid w:val="00722B84"/>
    <w:rsid w:val="007475E6"/>
    <w:rsid w:val="007876BA"/>
    <w:rsid w:val="00792D53"/>
    <w:rsid w:val="007C7E47"/>
    <w:rsid w:val="007E3791"/>
    <w:rsid w:val="00801E13"/>
    <w:rsid w:val="00836D2B"/>
    <w:rsid w:val="00841117"/>
    <w:rsid w:val="008B2FC1"/>
    <w:rsid w:val="00917363"/>
    <w:rsid w:val="00925B0F"/>
    <w:rsid w:val="00963540"/>
    <w:rsid w:val="009D27D0"/>
    <w:rsid w:val="009D34FB"/>
    <w:rsid w:val="009D7097"/>
    <w:rsid w:val="009F5FCD"/>
    <w:rsid w:val="00A15984"/>
    <w:rsid w:val="00A16074"/>
    <w:rsid w:val="00A36FB6"/>
    <w:rsid w:val="00A64201"/>
    <w:rsid w:val="00AC3C60"/>
    <w:rsid w:val="00B1152A"/>
    <w:rsid w:val="00B26618"/>
    <w:rsid w:val="00B3678C"/>
    <w:rsid w:val="00B73AF7"/>
    <w:rsid w:val="00BB5C73"/>
    <w:rsid w:val="00C364ED"/>
    <w:rsid w:val="00C55BDF"/>
    <w:rsid w:val="00C75B2B"/>
    <w:rsid w:val="00C97F19"/>
    <w:rsid w:val="00CA09EA"/>
    <w:rsid w:val="00CE7505"/>
    <w:rsid w:val="00CE77D7"/>
    <w:rsid w:val="00D4225C"/>
    <w:rsid w:val="00D947B6"/>
    <w:rsid w:val="00DB0070"/>
    <w:rsid w:val="00DE6BEF"/>
    <w:rsid w:val="00DF0BE0"/>
    <w:rsid w:val="00E7192B"/>
    <w:rsid w:val="00EA0B52"/>
    <w:rsid w:val="00EB523A"/>
    <w:rsid w:val="00EC3123"/>
    <w:rsid w:val="00F25D48"/>
    <w:rsid w:val="00F30E6A"/>
    <w:rsid w:val="00F57229"/>
    <w:rsid w:val="00F71A0E"/>
    <w:rsid w:val="00F84752"/>
    <w:rsid w:val="00F86603"/>
    <w:rsid w:val="00FA302D"/>
    <w:rsid w:val="00FD6E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F2DD5"/>
  <w15:docId w15:val="{4EC3F8BF-05B4-4FE0-9669-0706DCE3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1"/>
    <w:next w:val="Standard1"/>
    <w:link w:val="berschrift1Zchn"/>
    <w:rsid w:val="0064472A"/>
    <w:pPr>
      <w:keepNext/>
      <w:keepLines/>
      <w:spacing w:before="200"/>
      <w:contextualSpacing/>
      <w:outlineLvl w:val="0"/>
    </w:pPr>
    <w:rPr>
      <w:rFonts w:ascii="Trebuchet MS" w:eastAsia="Trebuchet MS" w:hAnsi="Trebuchet MS" w:cs="Trebuchet MS"/>
      <w:sz w:val="32"/>
      <w:szCs w:val="32"/>
    </w:rPr>
  </w:style>
  <w:style w:type="paragraph" w:styleId="berschrift2">
    <w:name w:val="heading 2"/>
    <w:basedOn w:val="Standard"/>
    <w:next w:val="Standard"/>
    <w:link w:val="berschrift2Zchn"/>
    <w:unhideWhenUsed/>
    <w:qFormat/>
    <w:rsid w:val="00F30E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F30E6A"/>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F30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30E6A"/>
    <w:rPr>
      <w:sz w:val="16"/>
      <w:szCs w:val="16"/>
    </w:rPr>
  </w:style>
  <w:style w:type="paragraph" w:styleId="Kommentartext">
    <w:name w:val="annotation text"/>
    <w:basedOn w:val="Standard"/>
    <w:link w:val="KommentartextZchn"/>
    <w:uiPriority w:val="99"/>
    <w:semiHidden/>
    <w:unhideWhenUsed/>
    <w:rsid w:val="00F30E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30E6A"/>
    <w:rPr>
      <w:sz w:val="20"/>
      <w:szCs w:val="20"/>
    </w:rPr>
  </w:style>
  <w:style w:type="paragraph" w:styleId="Sprechblasentext">
    <w:name w:val="Balloon Text"/>
    <w:basedOn w:val="Standard"/>
    <w:link w:val="SprechblasentextZchn"/>
    <w:uiPriority w:val="99"/>
    <w:semiHidden/>
    <w:unhideWhenUsed/>
    <w:rsid w:val="00F30E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0E6A"/>
    <w:rPr>
      <w:rFonts w:ascii="Tahoma" w:hAnsi="Tahoma" w:cs="Tahoma"/>
      <w:sz w:val="16"/>
      <w:szCs w:val="16"/>
    </w:rPr>
  </w:style>
  <w:style w:type="character" w:styleId="Hyperlink">
    <w:name w:val="Hyperlink"/>
    <w:basedOn w:val="Absatz-Standardschriftart"/>
    <w:uiPriority w:val="99"/>
    <w:unhideWhenUsed/>
    <w:rsid w:val="00D947B6"/>
    <w:rPr>
      <w:color w:val="0000FF"/>
      <w:u w:val="single"/>
    </w:rPr>
  </w:style>
  <w:style w:type="paragraph" w:styleId="Listenabsatz">
    <w:name w:val="List Paragraph"/>
    <w:basedOn w:val="Standard"/>
    <w:uiPriority w:val="34"/>
    <w:qFormat/>
    <w:rsid w:val="00D947B6"/>
    <w:pPr>
      <w:ind w:left="720"/>
      <w:contextualSpacing/>
    </w:pPr>
  </w:style>
  <w:style w:type="character" w:customStyle="1" w:styleId="fwb">
    <w:name w:val="fwb"/>
    <w:basedOn w:val="Absatz-Standardschriftart"/>
    <w:rsid w:val="005F7FD3"/>
  </w:style>
  <w:style w:type="character" w:customStyle="1" w:styleId="fsm">
    <w:name w:val="fsm"/>
    <w:basedOn w:val="Absatz-Standardschriftart"/>
    <w:rsid w:val="005F7FD3"/>
  </w:style>
  <w:style w:type="character" w:customStyle="1" w:styleId="58cl">
    <w:name w:val="_58cl"/>
    <w:basedOn w:val="Absatz-Standardschriftart"/>
    <w:rsid w:val="005F7FD3"/>
  </w:style>
  <w:style w:type="character" w:customStyle="1" w:styleId="58cm">
    <w:name w:val="_58cm"/>
    <w:basedOn w:val="Absatz-Standardschriftart"/>
    <w:rsid w:val="005F7FD3"/>
  </w:style>
  <w:style w:type="character" w:customStyle="1" w:styleId="textexposedshow">
    <w:name w:val="text_exposed_show"/>
    <w:basedOn w:val="Absatz-Standardschriftart"/>
    <w:rsid w:val="005F7FD3"/>
  </w:style>
  <w:style w:type="table" w:styleId="HelleSchattierung-Akzent2">
    <w:name w:val="Light Shading Accent 2"/>
    <w:basedOn w:val="NormaleTabelle"/>
    <w:uiPriority w:val="60"/>
    <w:rsid w:val="00F5722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Kopfzeile">
    <w:name w:val="header"/>
    <w:basedOn w:val="Standard"/>
    <w:link w:val="KopfzeileZchn"/>
    <w:uiPriority w:val="99"/>
    <w:unhideWhenUsed/>
    <w:rsid w:val="00F572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7229"/>
  </w:style>
  <w:style w:type="paragraph" w:styleId="Fuzeile">
    <w:name w:val="footer"/>
    <w:basedOn w:val="Standard"/>
    <w:link w:val="FuzeileZchn"/>
    <w:uiPriority w:val="99"/>
    <w:unhideWhenUsed/>
    <w:rsid w:val="00F572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7229"/>
  </w:style>
  <w:style w:type="character" w:customStyle="1" w:styleId="berschrift1Zchn">
    <w:name w:val="Überschrift 1 Zchn"/>
    <w:basedOn w:val="Absatz-Standardschriftart"/>
    <w:link w:val="berschrift1"/>
    <w:rsid w:val="0064472A"/>
    <w:rPr>
      <w:rFonts w:ascii="Trebuchet MS" w:eastAsia="Trebuchet MS" w:hAnsi="Trebuchet MS" w:cs="Trebuchet MS"/>
      <w:color w:val="000000"/>
      <w:sz w:val="32"/>
      <w:szCs w:val="32"/>
      <w:lang w:eastAsia="de-AT"/>
    </w:rPr>
  </w:style>
  <w:style w:type="paragraph" w:customStyle="1" w:styleId="Standard1">
    <w:name w:val="Standard1"/>
    <w:rsid w:val="0064472A"/>
    <w:pPr>
      <w:spacing w:after="0"/>
    </w:pPr>
    <w:rPr>
      <w:rFonts w:ascii="Arial" w:eastAsia="Arial" w:hAnsi="Arial" w:cs="Arial"/>
      <w:color w:val="000000"/>
      <w:lang w:eastAsia="de-AT"/>
    </w:rPr>
  </w:style>
  <w:style w:type="paragraph" w:styleId="Kommentarthema">
    <w:name w:val="annotation subject"/>
    <w:basedOn w:val="Kommentartext"/>
    <w:next w:val="Kommentartext"/>
    <w:link w:val="KommentarthemaZchn"/>
    <w:uiPriority w:val="99"/>
    <w:semiHidden/>
    <w:unhideWhenUsed/>
    <w:rsid w:val="00EB523A"/>
    <w:rPr>
      <w:b/>
      <w:bCs/>
    </w:rPr>
  </w:style>
  <w:style w:type="character" w:customStyle="1" w:styleId="KommentarthemaZchn">
    <w:name w:val="Kommentarthema Zchn"/>
    <w:basedOn w:val="KommentartextZchn"/>
    <w:link w:val="Kommentarthema"/>
    <w:uiPriority w:val="99"/>
    <w:semiHidden/>
    <w:rsid w:val="00EB52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3567">
      <w:bodyDiv w:val="1"/>
      <w:marLeft w:val="0"/>
      <w:marRight w:val="0"/>
      <w:marTop w:val="0"/>
      <w:marBottom w:val="0"/>
      <w:divBdr>
        <w:top w:val="none" w:sz="0" w:space="0" w:color="auto"/>
        <w:left w:val="none" w:sz="0" w:space="0" w:color="auto"/>
        <w:bottom w:val="none" w:sz="0" w:space="0" w:color="auto"/>
        <w:right w:val="none" w:sz="0" w:space="0" w:color="auto"/>
      </w:divBdr>
    </w:div>
    <w:div w:id="171134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mooc@conedu.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mooc@conedu.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wachsenenbildung.at/ebmo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moox.at/" TargetMode="External"/><Relationship Id="rId4" Type="http://schemas.openxmlformats.org/officeDocument/2006/relationships/settings" Target="settings.xml"/><Relationship Id="rId9" Type="http://schemas.openxmlformats.org/officeDocument/2006/relationships/hyperlink" Target="http://bmbf.gv.a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3A320-1E25-4D5F-A075-0F1601FA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Martina</cp:lastModifiedBy>
  <cp:revision>3</cp:revision>
  <cp:lastPrinted>2016-04-06T15:25:00Z</cp:lastPrinted>
  <dcterms:created xsi:type="dcterms:W3CDTF">2016-05-17T18:01:00Z</dcterms:created>
  <dcterms:modified xsi:type="dcterms:W3CDTF">2016-07-13T09:18:00Z</dcterms:modified>
</cp:coreProperties>
</file>